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E4D3" w14:textId="6BE9594A" w:rsidR="000C2CA9" w:rsidRPr="000C2CA9" w:rsidRDefault="000C2CA9" w:rsidP="000C2C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CA9">
        <w:rPr>
          <w:rFonts w:ascii="Times New Roman" w:eastAsia="Times New Roman" w:hAnsi="Times New Roman" w:cs="Times New Roman"/>
          <w:sz w:val="24"/>
          <w:szCs w:val="24"/>
          <w:lang w:eastAsia="pl-PL"/>
        </w:rPr>
        <w:t>Nr KSU.1-3321/12/2</w:t>
      </w:r>
      <w:r w:rsidR="006C5F1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F405E00" w14:textId="77777777" w:rsidR="000C2CA9" w:rsidRPr="000C2CA9" w:rsidRDefault="000C2CA9" w:rsidP="000C2C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27A29" w14:textId="6DA1477C" w:rsidR="00721CF5" w:rsidRDefault="00721CF5" w:rsidP="00721CF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</w:p>
    <w:p w14:paraId="358C979E" w14:textId="77777777" w:rsidR="000C2CA9" w:rsidRDefault="000C2CA9" w:rsidP="001A35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33783B" w14:textId="635B02F0" w:rsidR="001A3577" w:rsidRDefault="001A3577" w:rsidP="001A35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421EF073" w14:textId="77777777" w:rsidR="001A3577" w:rsidRDefault="001A3577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DFDE3D" w14:textId="36BE6B16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Przedmiotem zamówienia jest kompleksowe świadczenie </w:t>
      </w:r>
      <w:r w:rsidRPr="00CD7C48">
        <w:rPr>
          <w:rFonts w:ascii="Times New Roman" w:eastAsia="Calibri" w:hAnsi="Times New Roman" w:cs="Times New Roman"/>
        </w:rPr>
        <w:t>usługi prania, dezynfekcji, suszenia, obróbki (prasowanie, maglowanie) bielizny szpitalnej</w:t>
      </w:r>
      <w:r w:rsidRPr="00CD7C48">
        <w:rPr>
          <w:rFonts w:ascii="Times New Roman" w:eastAsia="Calibri" w:hAnsi="Times New Roman" w:cs="Times New Roman"/>
          <w:b/>
        </w:rPr>
        <w:t xml:space="preserve"> </w:t>
      </w:r>
      <w:r w:rsidRPr="00CD7C48">
        <w:rPr>
          <w:rFonts w:ascii="Times New Roman" w:eastAsia="Times New Roman" w:hAnsi="Times New Roman" w:cs="Times New Roman"/>
          <w:lang w:eastAsia="pl-PL"/>
        </w:rPr>
        <w:t>oraz odbiór brudnej i dostawa czystej bielizny.</w:t>
      </w:r>
    </w:p>
    <w:p w14:paraId="4A5DCA5D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573AB" w14:textId="2B723963" w:rsidR="008E6BFE" w:rsidRPr="008E6BFE" w:rsidRDefault="008E6BFE" w:rsidP="008E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 xml:space="preserve">12 miesięczne zapotrzebowanie na usługi pralnicze w Kolejowym Szpitalu Uzdrowiskowym </w:t>
      </w:r>
      <w:r w:rsidR="008B54DA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>SP ZOZ w Nałęczowie  202</w:t>
      </w:r>
      <w:r w:rsidR="006C5F15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6C5F15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505364DA" w14:textId="77777777" w:rsidR="008E6BFE" w:rsidRPr="008E6BFE" w:rsidRDefault="008E6BFE" w:rsidP="008E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tbl>
      <w:tblPr>
        <w:tblW w:w="69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0"/>
        <w:gridCol w:w="2880"/>
        <w:gridCol w:w="1080"/>
        <w:gridCol w:w="1080"/>
        <w:gridCol w:w="1260"/>
      </w:tblGrid>
      <w:tr w:rsidR="00E84EDF" w:rsidRPr="008E6BFE" w14:paraId="0D147585" w14:textId="77777777" w:rsidTr="00E84EDF">
        <w:trPr>
          <w:trHeight w:val="825"/>
          <w:jc w:val="center"/>
        </w:trPr>
        <w:tc>
          <w:tcPr>
            <w:tcW w:w="610" w:type="dxa"/>
            <w:vMerge w:val="restart"/>
            <w:shd w:val="clear" w:color="auto" w:fill="FFFFFF"/>
          </w:tcPr>
          <w:p w14:paraId="2A50D13E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9780D63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A69551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vMerge w:val="restart"/>
            <w:shd w:val="clear" w:color="auto" w:fill="FFFFFF"/>
          </w:tcPr>
          <w:p w14:paraId="4ABAEBC3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F37F89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70B9F5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Asortyment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6E9ACA56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waga </w:t>
            </w:r>
          </w:p>
          <w:p w14:paraId="43513962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jedno-</w:t>
            </w:r>
          </w:p>
          <w:p w14:paraId="1E132D0F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stkowa</w:t>
            </w:r>
            <w:proofErr w:type="spellEnd"/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60B464B9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j.m.</w:t>
            </w:r>
          </w:p>
          <w:p w14:paraId="038909F7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kg/szt./m </w:t>
            </w: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40" w:type="dxa"/>
            <w:gridSpan w:val="2"/>
            <w:shd w:val="clear" w:color="auto" w:fill="FFFFFF"/>
          </w:tcPr>
          <w:p w14:paraId="3B500CC4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  <w:p w14:paraId="09069259" w14:textId="0F80F238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12 </w:t>
            </w:r>
            <w:r w:rsidR="00464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miesięcy</w:t>
            </w: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</w:t>
            </w:r>
            <w:r w:rsidR="006C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/202</w:t>
            </w:r>
            <w:r w:rsidR="006C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84EDF" w:rsidRPr="008E6BFE" w14:paraId="5C4BE6E3" w14:textId="77777777" w:rsidTr="00E84EDF">
        <w:trPr>
          <w:trHeight w:val="765"/>
          <w:jc w:val="center"/>
        </w:trPr>
        <w:tc>
          <w:tcPr>
            <w:tcW w:w="610" w:type="dxa"/>
            <w:vMerge/>
            <w:shd w:val="clear" w:color="auto" w:fill="FFFFFF"/>
          </w:tcPr>
          <w:p w14:paraId="64ED2064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2880" w:type="dxa"/>
            <w:vMerge/>
            <w:shd w:val="clear" w:color="auto" w:fill="FFFFFF"/>
          </w:tcPr>
          <w:p w14:paraId="78009B8E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4A5C80C2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080" w:type="dxa"/>
            <w:shd w:val="clear" w:color="auto" w:fill="FFFFFF"/>
          </w:tcPr>
          <w:p w14:paraId="59C47B26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60" w:type="dxa"/>
            <w:shd w:val="clear" w:color="auto" w:fill="FFFFFF"/>
          </w:tcPr>
          <w:p w14:paraId="61B5577D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kg</w:t>
            </w:r>
          </w:p>
        </w:tc>
      </w:tr>
      <w:tr w:rsidR="006C5F15" w:rsidRPr="008E6BFE" w14:paraId="6C4DC758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66E57777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0C250ABE" w14:textId="6FA92F43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prześcieradła</w:t>
            </w:r>
          </w:p>
        </w:tc>
        <w:tc>
          <w:tcPr>
            <w:tcW w:w="1080" w:type="dxa"/>
            <w:shd w:val="clear" w:color="auto" w:fill="C5E0B3"/>
          </w:tcPr>
          <w:p w14:paraId="0419CDD4" w14:textId="00F88118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14:paraId="6CF9F755" w14:textId="6B34D21B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5160</w:t>
            </w:r>
          </w:p>
        </w:tc>
        <w:tc>
          <w:tcPr>
            <w:tcW w:w="1260" w:type="dxa"/>
            <w:shd w:val="clear" w:color="auto" w:fill="C5E0B3"/>
          </w:tcPr>
          <w:p w14:paraId="4C92765B" w14:textId="5CF14819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2580</w:t>
            </w:r>
          </w:p>
        </w:tc>
      </w:tr>
      <w:tr w:rsidR="006C5F15" w:rsidRPr="008E6BFE" w14:paraId="036D0BE4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7EE5715A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14:paraId="433A8999" w14:textId="04E0F69A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poszwy</w:t>
            </w:r>
          </w:p>
        </w:tc>
        <w:tc>
          <w:tcPr>
            <w:tcW w:w="1080" w:type="dxa"/>
            <w:shd w:val="clear" w:color="auto" w:fill="C5E0B3"/>
          </w:tcPr>
          <w:p w14:paraId="37BD8ED2" w14:textId="3AD9F26D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80" w:type="dxa"/>
            <w:shd w:val="clear" w:color="auto" w:fill="auto"/>
          </w:tcPr>
          <w:p w14:paraId="7E1CD8C4" w14:textId="336CC215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5160</w:t>
            </w:r>
          </w:p>
        </w:tc>
        <w:tc>
          <w:tcPr>
            <w:tcW w:w="1260" w:type="dxa"/>
            <w:shd w:val="clear" w:color="auto" w:fill="C5E0B3"/>
          </w:tcPr>
          <w:p w14:paraId="33B4C62C" w14:textId="7603285F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4644</w:t>
            </w:r>
          </w:p>
        </w:tc>
      </w:tr>
      <w:tr w:rsidR="006C5F15" w:rsidRPr="008E6BFE" w14:paraId="0599D74A" w14:textId="77777777" w:rsidTr="00C349B4">
        <w:trPr>
          <w:trHeight w:val="155"/>
          <w:jc w:val="center"/>
        </w:trPr>
        <w:tc>
          <w:tcPr>
            <w:tcW w:w="610" w:type="dxa"/>
            <w:shd w:val="clear" w:color="auto" w:fill="FFFFFF"/>
          </w:tcPr>
          <w:p w14:paraId="096DD3F1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14:paraId="55687B2C" w14:textId="497C4977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poszewki</w:t>
            </w:r>
          </w:p>
        </w:tc>
        <w:tc>
          <w:tcPr>
            <w:tcW w:w="1080" w:type="dxa"/>
            <w:shd w:val="clear" w:color="auto" w:fill="C5E0B3"/>
          </w:tcPr>
          <w:p w14:paraId="244A30C9" w14:textId="6C9E3FBF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80" w:type="dxa"/>
            <w:shd w:val="clear" w:color="auto" w:fill="auto"/>
          </w:tcPr>
          <w:p w14:paraId="4D3E54C7" w14:textId="1F97CCCE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5160</w:t>
            </w:r>
          </w:p>
        </w:tc>
        <w:tc>
          <w:tcPr>
            <w:tcW w:w="1260" w:type="dxa"/>
            <w:shd w:val="clear" w:color="auto" w:fill="C5E0B3"/>
          </w:tcPr>
          <w:p w14:paraId="6B473440" w14:textId="3BF4D056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1290</w:t>
            </w:r>
          </w:p>
        </w:tc>
      </w:tr>
      <w:tr w:rsidR="006C5F15" w:rsidRPr="008E6BFE" w14:paraId="023BB902" w14:textId="77777777" w:rsidTr="00C349B4">
        <w:trPr>
          <w:trHeight w:val="241"/>
          <w:jc w:val="center"/>
        </w:trPr>
        <w:tc>
          <w:tcPr>
            <w:tcW w:w="610" w:type="dxa"/>
            <w:shd w:val="clear" w:color="auto" w:fill="FFFFFF"/>
          </w:tcPr>
          <w:p w14:paraId="79E4F7A3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14:paraId="5FFD2C89" w14:textId="15BBC81F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obrusy</w:t>
            </w:r>
          </w:p>
        </w:tc>
        <w:tc>
          <w:tcPr>
            <w:tcW w:w="1080" w:type="dxa"/>
            <w:shd w:val="clear" w:color="auto" w:fill="C5E0B3"/>
          </w:tcPr>
          <w:p w14:paraId="0EA27B95" w14:textId="6EB5234B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0" w:type="dxa"/>
            <w:shd w:val="clear" w:color="auto" w:fill="auto"/>
          </w:tcPr>
          <w:p w14:paraId="0A6BC79E" w14:textId="028C1F14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1260" w:type="dxa"/>
            <w:shd w:val="clear" w:color="auto" w:fill="C5E0B3"/>
          </w:tcPr>
          <w:p w14:paraId="63D5AC9F" w14:textId="00F8F941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2400</w:t>
            </w:r>
          </w:p>
        </w:tc>
      </w:tr>
      <w:tr w:rsidR="006C5F15" w:rsidRPr="008E6BFE" w14:paraId="236A342E" w14:textId="77777777" w:rsidTr="00C349B4">
        <w:trPr>
          <w:trHeight w:val="261"/>
          <w:jc w:val="center"/>
        </w:trPr>
        <w:tc>
          <w:tcPr>
            <w:tcW w:w="610" w:type="dxa"/>
            <w:shd w:val="clear" w:color="auto" w:fill="FFFFFF"/>
          </w:tcPr>
          <w:p w14:paraId="48352A43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14:paraId="3AA33072" w14:textId="1335CEAB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obrusy</w:t>
            </w:r>
          </w:p>
        </w:tc>
        <w:tc>
          <w:tcPr>
            <w:tcW w:w="1080" w:type="dxa"/>
            <w:shd w:val="clear" w:color="auto" w:fill="C5E0B3"/>
          </w:tcPr>
          <w:p w14:paraId="218669AC" w14:textId="27F60CEC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80" w:type="dxa"/>
            <w:shd w:val="clear" w:color="auto" w:fill="auto"/>
          </w:tcPr>
          <w:p w14:paraId="3C90A04F" w14:textId="591DD369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60" w:type="dxa"/>
            <w:shd w:val="clear" w:color="auto" w:fill="C5E0B3"/>
          </w:tcPr>
          <w:p w14:paraId="1362D2B7" w14:textId="2114549E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6C5F15" w:rsidRPr="008E6BFE" w14:paraId="7644EB70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3C607B10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14:paraId="5C5DF10C" w14:textId="28ED8C43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1AF54A34" w14:textId="4A6CCC50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80" w:type="dxa"/>
            <w:shd w:val="clear" w:color="auto" w:fill="auto"/>
          </w:tcPr>
          <w:p w14:paraId="4F2C757F" w14:textId="7CFE01B3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1260" w:type="dxa"/>
            <w:shd w:val="clear" w:color="auto" w:fill="C5E0B3"/>
          </w:tcPr>
          <w:p w14:paraId="77A46359" w14:textId="31109131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1500</w:t>
            </w:r>
          </w:p>
        </w:tc>
      </w:tr>
      <w:tr w:rsidR="006C5F15" w:rsidRPr="008E6BFE" w14:paraId="546BB58B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4D093168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14:paraId="74B93739" w14:textId="2B37763F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00887AC0" w14:textId="2A8B68E4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14:paraId="0ED9C0BD" w14:textId="4972EB8B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1</w:t>
            </w:r>
            <w:r w:rsidR="00524BA9">
              <w:rPr>
                <w:rFonts w:ascii="Times New Roman" w:hAnsi="Times New Roman" w:cs="Times New Roman"/>
                <w:b/>
                <w:bCs/>
              </w:rPr>
              <w:t>2</w:t>
            </w:r>
            <w:r w:rsidRPr="006C5F15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260" w:type="dxa"/>
            <w:shd w:val="clear" w:color="auto" w:fill="C5E0B3"/>
          </w:tcPr>
          <w:p w14:paraId="52C3D3D9" w14:textId="57672E74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</w:tr>
      <w:tr w:rsidR="006C5F15" w:rsidRPr="008E6BFE" w14:paraId="2D098527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432066DE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14:paraId="4D173687" w14:textId="1FDC2EF8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lniane</w:t>
            </w:r>
          </w:p>
        </w:tc>
        <w:tc>
          <w:tcPr>
            <w:tcW w:w="1080" w:type="dxa"/>
            <w:shd w:val="clear" w:color="auto" w:fill="C5E0B3"/>
          </w:tcPr>
          <w:p w14:paraId="0E93B7C1" w14:textId="4BBDE1D7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80" w:type="dxa"/>
            <w:shd w:val="clear" w:color="auto" w:fill="auto"/>
          </w:tcPr>
          <w:p w14:paraId="53FD315E" w14:textId="505331DA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2</w:t>
            </w:r>
            <w:r w:rsidR="00524BA9">
              <w:rPr>
                <w:rFonts w:ascii="Times New Roman" w:hAnsi="Times New Roman" w:cs="Times New Roman"/>
                <w:b/>
                <w:bCs/>
              </w:rPr>
              <w:t>4</w:t>
            </w:r>
            <w:r w:rsidRPr="006C5F1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0" w:type="dxa"/>
            <w:shd w:val="clear" w:color="auto" w:fill="C5E0B3"/>
          </w:tcPr>
          <w:p w14:paraId="335BBD37" w14:textId="13E2B996" w:rsidR="006C5F15" w:rsidRPr="006C5F15" w:rsidRDefault="00524BA9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</w:tr>
      <w:tr w:rsidR="006C5F15" w:rsidRPr="008E6BFE" w14:paraId="4EC31F12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6145EA5B" w14:textId="77777777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14:paraId="523C7FF2" w14:textId="1C24252A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poduszki z pierza</w:t>
            </w:r>
          </w:p>
        </w:tc>
        <w:tc>
          <w:tcPr>
            <w:tcW w:w="1080" w:type="dxa"/>
            <w:shd w:val="clear" w:color="auto" w:fill="C5E0B3"/>
          </w:tcPr>
          <w:p w14:paraId="76054D6A" w14:textId="29AE2058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80" w:type="dxa"/>
            <w:shd w:val="clear" w:color="auto" w:fill="auto"/>
          </w:tcPr>
          <w:p w14:paraId="4477C7EE" w14:textId="348305EA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260" w:type="dxa"/>
            <w:shd w:val="clear" w:color="auto" w:fill="C5E0B3"/>
          </w:tcPr>
          <w:p w14:paraId="423DC902" w14:textId="467FE0EC" w:rsidR="006C5F15" w:rsidRPr="004640F8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40F8">
              <w:rPr>
                <w:rFonts w:ascii="Times New Roman" w:hAnsi="Times New Roman" w:cs="Times New Roman"/>
              </w:rPr>
              <w:t>162</w:t>
            </w:r>
          </w:p>
        </w:tc>
      </w:tr>
      <w:tr w:rsidR="006C5F15" w:rsidRPr="008E6BFE" w14:paraId="282B0CDE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428BE4CB" w14:textId="74ED2455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14:paraId="0BD50C7A" w14:textId="255AC0F5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Chodnik- 4,8m</w:t>
            </w:r>
            <w:r w:rsidRPr="001A3577">
              <w:rPr>
                <w:rFonts w:ascii="Times New Roman" w:hAnsi="Times New Roman" w:cs="Times New Roman"/>
                <w:vertAlign w:val="superscript"/>
              </w:rPr>
              <w:t>2</w:t>
            </w:r>
            <w:r w:rsidRPr="001A35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0" w:type="dxa"/>
            <w:shd w:val="clear" w:color="auto" w:fill="FFFFFF"/>
          </w:tcPr>
          <w:p w14:paraId="074C57CD" w14:textId="68AC8160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80" w:type="dxa"/>
            <w:shd w:val="clear" w:color="auto" w:fill="auto"/>
          </w:tcPr>
          <w:p w14:paraId="16D0FEC9" w14:textId="053903DB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14:paraId="6ACB180B" w14:textId="2AD9D0BC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6C5F15" w:rsidRPr="008E6BFE" w14:paraId="453B72CD" w14:textId="77777777" w:rsidTr="00C349B4">
        <w:trPr>
          <w:jc w:val="center"/>
        </w:trPr>
        <w:tc>
          <w:tcPr>
            <w:tcW w:w="610" w:type="dxa"/>
            <w:shd w:val="clear" w:color="auto" w:fill="FFFFFF"/>
          </w:tcPr>
          <w:p w14:paraId="16995B2C" w14:textId="2AF36ACE" w:rsidR="006C5F15" w:rsidRPr="008E6BFE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144B5525" w14:textId="5A09DDE3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kołdry</w:t>
            </w:r>
          </w:p>
        </w:tc>
        <w:tc>
          <w:tcPr>
            <w:tcW w:w="1080" w:type="dxa"/>
            <w:shd w:val="clear" w:color="auto" w:fill="FFFFFF"/>
          </w:tcPr>
          <w:p w14:paraId="290E1BB9" w14:textId="4D6DA7D6" w:rsidR="006C5F15" w:rsidRPr="001A3577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80" w:type="dxa"/>
            <w:shd w:val="clear" w:color="auto" w:fill="auto"/>
          </w:tcPr>
          <w:p w14:paraId="1D4A534A" w14:textId="32801940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14:paraId="4769F182" w14:textId="27173CC1" w:rsidR="006C5F15" w:rsidRPr="006C5F15" w:rsidRDefault="006C5F15" w:rsidP="006C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</w:pPr>
            <w:r w:rsidRPr="006C5F15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</w:tbl>
    <w:p w14:paraId="14B00D8C" w14:textId="77777777" w:rsidR="008E6BFE" w:rsidRPr="008E6BFE" w:rsidRDefault="008E6BFE" w:rsidP="008E6B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424582F3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D72F3" w14:textId="5226DBF6" w:rsidR="00815B13" w:rsidRPr="00CD7C48" w:rsidRDefault="00815B13" w:rsidP="00815B1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 xml:space="preserve">Zamawiający wymaga wykonywania usługi z zachowaniem obowiązujących przepisów prawa i procedur obowiązujących w </w:t>
      </w:r>
      <w:r w:rsidR="008E6BFE">
        <w:rPr>
          <w:rFonts w:ascii="Times New Roman" w:eastAsia="Calibri" w:hAnsi="Times New Roman" w:cs="Times New Roman"/>
        </w:rPr>
        <w:t xml:space="preserve">Kolejowym </w:t>
      </w:r>
      <w:r w:rsidRPr="00CD7C48">
        <w:rPr>
          <w:rFonts w:ascii="Times New Roman" w:eastAsia="Calibri" w:hAnsi="Times New Roman" w:cs="Times New Roman"/>
        </w:rPr>
        <w:t xml:space="preserve">Szpitalu </w:t>
      </w:r>
      <w:r w:rsidR="008E6BFE">
        <w:rPr>
          <w:rFonts w:ascii="Times New Roman" w:eastAsia="Calibri" w:hAnsi="Times New Roman" w:cs="Times New Roman"/>
        </w:rPr>
        <w:t>Uzdrowiskowym w Nałęczowie</w:t>
      </w:r>
      <w:r w:rsidRPr="00CD7C48">
        <w:rPr>
          <w:rFonts w:ascii="Times New Roman" w:eastAsia="Calibri" w:hAnsi="Times New Roman" w:cs="Times New Roman"/>
        </w:rPr>
        <w:t>, w szczególności:</w:t>
      </w:r>
    </w:p>
    <w:p w14:paraId="21EFC9D8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  <w:bCs/>
        </w:rPr>
        <w:t xml:space="preserve">ustawy z dnia z dnia 5 grudnia 2008 roku o zapobieganiu oraz zwalczaniu zakażeń i chorób zakaźnych u ludzi </w:t>
      </w:r>
      <w:hyperlink r:id="rId7" w:history="1">
        <w:r w:rsidRPr="00CD7C48">
          <w:rPr>
            <w:rFonts w:ascii="Times New Roman" w:eastAsia="Calibri" w:hAnsi="Times New Roman" w:cs="Times New Roman"/>
          </w:rPr>
          <w:t>Dz. U. 2020 nr poz. 1845</w:t>
        </w:r>
      </w:hyperlink>
      <w:r w:rsidRPr="00CD7C48">
        <w:rPr>
          <w:rFonts w:ascii="Times New Roman" w:eastAsia="Calibri" w:hAnsi="Times New Roman" w:cs="Times New Roman"/>
        </w:rPr>
        <w:t xml:space="preserve"> ze zm.,</w:t>
      </w:r>
    </w:p>
    <w:p w14:paraId="071F16CC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 xml:space="preserve">ustawy z dnia 27 kwietnia 2001 r. </w:t>
      </w:r>
      <w:r w:rsidRPr="00CD7C48">
        <w:rPr>
          <w:rFonts w:ascii="Times New Roman" w:eastAsia="Calibri" w:hAnsi="Times New Roman" w:cs="Times New Roman"/>
        </w:rPr>
        <w:t>Ustawa z dnia 27 lipca 2001 r. o wprowadzeniu ustawy - Prawo ochrony środowiska, ustawy o odpadach oraz o zmianie niektórych ustaw.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  <w:hyperlink r:id="rId8" w:history="1">
        <w:r w:rsidRPr="00CD7C48">
          <w:rPr>
            <w:rFonts w:ascii="Times New Roman" w:eastAsia="Calibri" w:hAnsi="Times New Roman" w:cs="Times New Roman"/>
          </w:rPr>
          <w:t>Dz. U. 2001 nr 100 poz. 1085</w:t>
        </w:r>
      </w:hyperlink>
      <w:r w:rsidRPr="00CD7C48">
        <w:rPr>
          <w:rFonts w:ascii="Times New Roman" w:eastAsia="Calibri" w:hAnsi="Times New Roman" w:cs="Times New Roman"/>
        </w:rPr>
        <w:t>,</w:t>
      </w:r>
    </w:p>
    <w:p w14:paraId="4EBA53D8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ustawy z dnia </w:t>
      </w:r>
      <w:r w:rsidRPr="00CD7C48">
        <w:rPr>
          <w:rFonts w:ascii="Times New Roman" w:eastAsia="Calibri" w:hAnsi="Times New Roman" w:cs="Times New Roman"/>
        </w:rPr>
        <w:t>20 maja 2010 roku o wyrobach medycznych (Dz. U. z 20</w:t>
      </w:r>
      <w:r>
        <w:rPr>
          <w:rFonts w:ascii="Times New Roman" w:eastAsia="Calibri" w:hAnsi="Times New Roman" w:cs="Times New Roman"/>
        </w:rPr>
        <w:t>2</w:t>
      </w:r>
      <w:r w:rsidRPr="00CD7C48">
        <w:rPr>
          <w:rFonts w:ascii="Times New Roman" w:eastAsia="Calibri" w:hAnsi="Times New Roman" w:cs="Times New Roman"/>
        </w:rPr>
        <w:t>0 r.</w:t>
      </w:r>
      <w:r>
        <w:rPr>
          <w:rFonts w:ascii="Times New Roman" w:eastAsia="Calibri" w:hAnsi="Times New Roman" w:cs="Times New Roman"/>
        </w:rPr>
        <w:t xml:space="preserve"> ze zm.</w:t>
      </w:r>
      <w:r w:rsidRPr="00CD7C4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z 2021 poz. 255</w:t>
      </w:r>
      <w:r w:rsidRPr="00CD7C48">
        <w:rPr>
          <w:rFonts w:ascii="Times New Roman" w:eastAsia="Calibri" w:hAnsi="Times New Roman" w:cs="Times New Roman"/>
        </w:rPr>
        <w:t>),</w:t>
      </w:r>
    </w:p>
    <w:p w14:paraId="5D2F6719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 xml:space="preserve">rozporządzenia Ministra Zdrowia z dnia 22 kwietnia 2005 r. w sprawie szkodliwych czynników biologicznych dla zdrowia w środowisku pracy oraz ochrony zdrowia pracowników zawodowo narażonych na te czynniki </w:t>
      </w:r>
      <w:hyperlink r:id="rId9" w:history="1">
        <w:r w:rsidRPr="00CD7C48">
          <w:rPr>
            <w:rFonts w:ascii="Times New Roman" w:eastAsia="Calibri" w:hAnsi="Times New Roman" w:cs="Times New Roman"/>
          </w:rPr>
          <w:t>Dz. U. 2005 nr 81 poz. 716</w:t>
        </w:r>
      </w:hyperlink>
      <w:r w:rsidRPr="00CD7C48">
        <w:rPr>
          <w:rFonts w:ascii="Times New Roman" w:eastAsia="Calibri" w:hAnsi="Times New Roman" w:cs="Times New Roman"/>
        </w:rPr>
        <w:t xml:space="preserve">, </w:t>
      </w:r>
    </w:p>
    <w:p w14:paraId="7E931DEB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</w:rPr>
        <w:t>Rozporządzenia Ministra Gospodarki z dnia 27 kwietnia 2000 r. w sprawie bezpieczeństwa i higieny pracy w pralniach i farbiarniach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  <w:hyperlink r:id="rId10" w:history="1">
        <w:r w:rsidRPr="00CD7C48">
          <w:rPr>
            <w:rFonts w:ascii="Times New Roman" w:eastAsia="Calibri" w:hAnsi="Times New Roman" w:cs="Times New Roman"/>
          </w:rPr>
          <w:t>Dz. U. 2000 nr 40 poz. 469</w:t>
        </w:r>
      </w:hyperlink>
      <w:r w:rsidRPr="00CD7C48">
        <w:rPr>
          <w:rFonts w:ascii="Times New Roman" w:eastAsia="Calibri" w:hAnsi="Times New Roman" w:cs="Times New Roman"/>
        </w:rPr>
        <w:t>,</w:t>
      </w:r>
    </w:p>
    <w:p w14:paraId="6CEFB987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>Procedury Q-KZ 1.6 Postępowanie z bielizną szpitalną.</w:t>
      </w:r>
    </w:p>
    <w:p w14:paraId="43AD654E" w14:textId="77777777" w:rsidR="00815B13" w:rsidRDefault="00815B13" w:rsidP="00815B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E144583" w14:textId="4F656514" w:rsidR="00815B13" w:rsidRPr="00CD7C48" w:rsidRDefault="00815B13" w:rsidP="00815B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</w:rPr>
        <w:t>W zakres usługi wchodzi pranie wodne bielizny szpitalnej, bielizny zakażonej, materacy, koców, poduszek, kołder</w:t>
      </w:r>
      <w:r w:rsidR="001208B2">
        <w:rPr>
          <w:rFonts w:ascii="Times New Roman" w:eastAsia="Calibri" w:hAnsi="Times New Roman" w:cs="Times New Roman"/>
        </w:rPr>
        <w:t xml:space="preserve">, </w:t>
      </w:r>
      <w:r w:rsidRPr="00CD7C48">
        <w:rPr>
          <w:rFonts w:ascii="Times New Roman" w:eastAsia="Calibri" w:hAnsi="Times New Roman" w:cs="Times New Roman"/>
        </w:rPr>
        <w:t xml:space="preserve">ręczniki frotte itp.), dezynfekcja </w:t>
      </w:r>
      <w:proofErr w:type="spellStart"/>
      <w:r w:rsidRPr="00CD7C48">
        <w:rPr>
          <w:rFonts w:ascii="Times New Roman" w:eastAsia="Calibri" w:hAnsi="Times New Roman" w:cs="Times New Roman"/>
        </w:rPr>
        <w:t>chemiczno</w:t>
      </w:r>
      <w:proofErr w:type="spellEnd"/>
      <w:r w:rsidRPr="00CD7C48">
        <w:rPr>
          <w:rFonts w:ascii="Times New Roman" w:eastAsia="Calibri" w:hAnsi="Times New Roman" w:cs="Times New Roman"/>
        </w:rPr>
        <w:t xml:space="preserve"> - termiczna; prasowanie; maglowanie, suszenie w suszarkach bębnowych oraz czyszczenie chemiczne asortymentu nie nadającego się do prania wodnego</w:t>
      </w:r>
      <w:r w:rsidRPr="00CD7C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Calibri" w:hAnsi="Times New Roman" w:cs="Times New Roman"/>
        </w:rPr>
        <w:t xml:space="preserve">wraz z transportem i segregowaniem asortymentowo, naprawianie </w:t>
      </w:r>
      <w:r w:rsidRPr="00CD7C48">
        <w:rPr>
          <w:rFonts w:ascii="Times New Roman" w:eastAsia="Calibri" w:hAnsi="Times New Roman" w:cs="Times New Roman"/>
        </w:rPr>
        <w:lastRenderedPageBreak/>
        <w:t>bielizny uszkodzonej podczas prania z winy Wykonawcy poprzez: przyszycie guzików, tasiemek, wstawienie gumek itp. – przed zwrotem do magazynu Zamawiającego.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</w:p>
    <w:p w14:paraId="1ABBAD2D" w14:textId="77777777" w:rsidR="00815B13" w:rsidRPr="00CD7C48" w:rsidRDefault="00815B13" w:rsidP="00815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D7C48">
        <w:rPr>
          <w:rFonts w:ascii="Times New Roman" w:eastAsia="Times New Roman" w:hAnsi="Times New Roman" w:cs="Times New Roman"/>
          <w:u w:val="single"/>
          <w:lang w:eastAsia="pl-PL"/>
        </w:rPr>
        <w:t>Wymagania ogólne:</w:t>
      </w:r>
    </w:p>
    <w:p w14:paraId="2CEF511E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Kompleksowa usługa pralnicza bielizny szpitalnej, obejmuje w szczególności: </w:t>
      </w:r>
    </w:p>
    <w:p w14:paraId="6143CDB1" w14:textId="531D5B8F" w:rsidR="00D610D5" w:rsidRPr="00D610D5" w:rsidRDefault="00815B13" w:rsidP="00D610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 xml:space="preserve">odbiór brudnej bielizny, załadunek, transport, pranie, dezynfekcję, suszenie, maglowanie upranej bielizny, odplamianie, czyszczenie chemiczne asortymentu nienadającego się do prania wodnego, składanie i segregację bielizny czystej wg asortymentu, pakowanie, przywóz czystej bielizny zgodnie z wymogami </w:t>
      </w:r>
      <w:proofErr w:type="spellStart"/>
      <w:r w:rsidRPr="00CD7C48">
        <w:rPr>
          <w:rFonts w:ascii="Times New Roman" w:eastAsia="Calibri" w:hAnsi="Times New Roman" w:cs="Times New Roman"/>
        </w:rPr>
        <w:t>sanitarno</w:t>
      </w:r>
      <w:proofErr w:type="spellEnd"/>
      <w:r w:rsidRPr="00CD7C48">
        <w:rPr>
          <w:rFonts w:ascii="Times New Roman" w:eastAsia="Calibri" w:hAnsi="Times New Roman" w:cs="Times New Roman"/>
        </w:rPr>
        <w:t xml:space="preserve"> - epidemiologicznymi obowiązującymi w zakładach opieki zdrowotnej,</w:t>
      </w:r>
      <w:r w:rsidR="00D610D5">
        <w:rPr>
          <w:rFonts w:ascii="Times New Roman" w:eastAsia="Calibri" w:hAnsi="Times New Roman" w:cs="Times New Roman"/>
        </w:rPr>
        <w:t xml:space="preserve"> </w:t>
      </w:r>
      <w:r w:rsidR="00D610D5" w:rsidRPr="00D610D5">
        <w:rPr>
          <w:rFonts w:ascii="Times New Roman" w:eastAsia="Times New Roman" w:hAnsi="Times New Roman" w:cs="Times New Roman"/>
          <w:lang w:eastAsia="pl-PL"/>
        </w:rPr>
        <w:t>naprawianie bielizny uszkodzonej podczas prania z winy Wykonawcy poprzez: przyszycie guzików, tasiemek, wstawienie gumek itp. – przed zwrotem do magazynu Zamawiającego,</w:t>
      </w:r>
    </w:p>
    <w:p w14:paraId="697BD25B" w14:textId="669BF79D" w:rsidR="00815B13" w:rsidRPr="00CD7C48" w:rsidRDefault="001208B2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208B2">
        <w:rPr>
          <w:rFonts w:ascii="Times New Roman" w:eastAsia="Calibri" w:hAnsi="Times New Roman" w:cs="Times New Roman"/>
        </w:rPr>
        <w:t xml:space="preserve">Odbiór bielizny brudnej i  wydanie bielizny czystej następować będzie raz w tygodniu </w:t>
      </w:r>
      <w:r w:rsidR="00815B13" w:rsidRPr="00CD7C48">
        <w:rPr>
          <w:rFonts w:ascii="Times New Roman" w:eastAsia="Calibri" w:hAnsi="Times New Roman" w:cs="Times New Roman"/>
        </w:rPr>
        <w:t>w godz. od 9</w:t>
      </w:r>
      <w:r w:rsidR="00815B13"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815B13" w:rsidRPr="00CD7C48">
        <w:rPr>
          <w:rFonts w:ascii="Times New Roman" w:eastAsia="Calibri" w:hAnsi="Times New Roman" w:cs="Times New Roman"/>
        </w:rPr>
        <w:t xml:space="preserve"> do 10</w:t>
      </w:r>
      <w:r w:rsidR="00815B13"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815B13" w:rsidRPr="00CD7C48">
        <w:rPr>
          <w:rFonts w:ascii="Times New Roman" w:eastAsia="Calibri" w:hAnsi="Times New Roman" w:cs="Times New Roman"/>
        </w:rPr>
        <w:t xml:space="preserve"> (lub w innych godzinach po wcześniejszym uzgodnieniu telefonicznym) z siedziby Zamawiającego</w:t>
      </w:r>
      <w:r w:rsidR="00761128">
        <w:rPr>
          <w:rFonts w:ascii="Times New Roman" w:eastAsia="Calibri" w:hAnsi="Times New Roman" w:cs="Times New Roman"/>
        </w:rPr>
        <w:t xml:space="preserve">. </w:t>
      </w:r>
      <w:r w:rsidR="00721CF5" w:rsidRPr="00F103D9">
        <w:rPr>
          <w:rFonts w:ascii="Times New Roman" w:eastAsia="Calibri" w:hAnsi="Times New Roman" w:cs="Times New Roman"/>
          <w:b/>
          <w:bCs/>
        </w:rPr>
        <w:t xml:space="preserve">Odbiór brudnej bielizny powinien następować w </w:t>
      </w:r>
      <w:r w:rsidR="00F103D9" w:rsidRPr="00F103D9">
        <w:rPr>
          <w:rFonts w:ascii="Times New Roman" w:eastAsia="Calibri" w:hAnsi="Times New Roman" w:cs="Times New Roman"/>
          <w:b/>
          <w:bCs/>
        </w:rPr>
        <w:t>czwartki.</w:t>
      </w:r>
      <w:r w:rsidR="00F103D9">
        <w:rPr>
          <w:rFonts w:ascii="Times New Roman" w:eastAsia="Calibri" w:hAnsi="Times New Roman" w:cs="Times New Roman"/>
        </w:rPr>
        <w:t xml:space="preserve"> </w:t>
      </w:r>
      <w:r w:rsidR="00721CF5">
        <w:rPr>
          <w:rFonts w:ascii="Times New Roman" w:eastAsia="Calibri" w:hAnsi="Times New Roman" w:cs="Times New Roman"/>
        </w:rPr>
        <w:t xml:space="preserve"> </w:t>
      </w:r>
      <w:r w:rsidR="00761128">
        <w:rPr>
          <w:rFonts w:ascii="Times New Roman" w:eastAsia="Calibri" w:hAnsi="Times New Roman" w:cs="Times New Roman"/>
        </w:rPr>
        <w:t xml:space="preserve"> </w:t>
      </w:r>
    </w:p>
    <w:p w14:paraId="4E41DAD4" w14:textId="09E9A6EA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bielizna do prania odbierana przez Wykonawcę będzie zapakowana w worki, , bielizna zakaźna będzie zapakowana dodatkowo w czerwony worek foliowy oznakowany napisem „bielizna skażona”,</w:t>
      </w:r>
    </w:p>
    <w:p w14:paraId="4F74D4D3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i</w:t>
      </w:r>
      <w:r w:rsidRPr="00CD7C48">
        <w:rPr>
          <w:rFonts w:ascii="Times New Roman" w:eastAsia="Calibri" w:hAnsi="Times New Roman" w:cs="Times New Roman"/>
        </w:rPr>
        <w:t>lość przekazywanej do prania bielizny będzie określana na podstawie pomiaru dokonywanego przez Wykonawcę, na wadze Wykonawcy posiadającej aktualną legalizację, w siedzibie Zamawiającego,</w:t>
      </w:r>
    </w:p>
    <w:p w14:paraId="65B72407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dowodem przekazania bielizny będą wykazy zdawczo – odbiorcze (Spis bielizny do prania nr … wg wzoru Zamawiającego),</w:t>
      </w:r>
    </w:p>
    <w:p w14:paraId="3DEE02A0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Wykonawca zobowiązany jest zabezpieczyć ładunek brudnej bielizny szpitalnej przed uszkodzeniem, dostępem osób trzecich, wpływem czynników zewnętrznych oraz wpływem ładunku na otoczenie,</w:t>
      </w:r>
    </w:p>
    <w:p w14:paraId="6EE7850C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m</w:t>
      </w:r>
      <w:r w:rsidRPr="00CD7C48">
        <w:rPr>
          <w:rFonts w:ascii="Times New Roman" w:eastAsia="Calibri" w:hAnsi="Times New Roman" w:cs="Times New Roman"/>
        </w:rPr>
        <w:t>aksymalny czas wykonania usługi wynosić musi do 24 godzin licząc od momentu odbioru brudnej bielizny (w przypadku materacy, koców, poduszek itp. dopuszcza się realizację usługi do 48 godzin),</w:t>
      </w:r>
    </w:p>
    <w:p w14:paraId="42E7FDC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środki piorące i dezynfekujące winny być zgodne z Ustawą z dnia </w:t>
      </w:r>
      <w:r w:rsidRPr="00CD7C48">
        <w:rPr>
          <w:rFonts w:ascii="Times New Roman" w:eastAsia="Calibri" w:hAnsi="Times New Roman" w:cs="Times New Roman"/>
        </w:rPr>
        <w:t xml:space="preserve">20 maja 2010 roku o wyrobach medycznych </w:t>
      </w:r>
      <w:r w:rsidRPr="00AE1F57">
        <w:rPr>
          <w:rFonts w:ascii="Times New Roman" w:eastAsia="Calibri" w:hAnsi="Times New Roman" w:cs="Times New Roman"/>
        </w:rPr>
        <w:t>(Dz. U. z 2020 r. ze zm., z 2021 poz. 255)</w:t>
      </w:r>
      <w:r w:rsidRPr="00CD7C48">
        <w:rPr>
          <w:rFonts w:ascii="Times New Roman" w:eastAsia="Times New Roman" w:hAnsi="Times New Roman" w:cs="Times New Roman"/>
          <w:lang w:eastAsia="pl-PL"/>
        </w:rPr>
        <w:t xml:space="preserve">  i nie być w sprzeczności z zaleceniami PZH,</w:t>
      </w:r>
    </w:p>
    <w:p w14:paraId="590025E4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pranie bielizny skażonej winno odbywać się w oddzieleniu od innej bielizny,</w:t>
      </w:r>
    </w:p>
    <w:p w14:paraId="75BA912A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cykl prania i dezynfekcji bielizny (czas, temperatura, stężenie środka dezynfekcyjnego) musi być dostosowany do pranego materiału zgodnie z instrukcją producenta,</w:t>
      </w:r>
    </w:p>
    <w:p w14:paraId="115FE355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w razie awarii urządzeń Wykonawca zabezpieczy wykonanie usługi – posiadanie drugiego obiektu wykonawczego lub umowy z innym Wykonawcą posiadającym dopuszczenie do prowadzenia działalności gospodarczej w zakresie prania bielizny szpitalnej,</w:t>
      </w:r>
    </w:p>
    <w:p w14:paraId="26A0FD16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 xml:space="preserve">Wykonawca ponosić będzie odpowiedzialność </w:t>
      </w:r>
      <w:r w:rsidRPr="00CD7C48">
        <w:rPr>
          <w:rFonts w:ascii="Times New Roman" w:eastAsia="Times New Roman" w:hAnsi="Times New Roman" w:cs="Times New Roman"/>
          <w:lang w:eastAsia="pl-PL"/>
        </w:rPr>
        <w:t>prawną i materialną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Calibri" w:hAnsi="Times New Roman" w:cs="Times New Roman"/>
        </w:rPr>
        <w:t xml:space="preserve">za wykonywane usługi pralnicze w zakresie jakości i zgodności z wymogami sanitarnymi wobec organów kontroli (Stacja </w:t>
      </w:r>
      <w:proofErr w:type="spellStart"/>
      <w:r w:rsidRPr="00CD7C48">
        <w:rPr>
          <w:rFonts w:ascii="Times New Roman" w:eastAsia="Calibri" w:hAnsi="Times New Roman" w:cs="Times New Roman"/>
        </w:rPr>
        <w:t>sanitarno</w:t>
      </w:r>
      <w:proofErr w:type="spellEnd"/>
      <w:r w:rsidRPr="00CD7C48">
        <w:rPr>
          <w:rFonts w:ascii="Times New Roman" w:eastAsia="Calibri" w:hAnsi="Times New Roman" w:cs="Times New Roman"/>
        </w:rPr>
        <w:t>– epidemiologiczna, PIP, BHP i epidemiologia szpitalna),</w:t>
      </w:r>
    </w:p>
    <w:p w14:paraId="0919FA3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Wykonawca poniesie koszty zakupu środków czystościowych, piorących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Times New Roman" w:hAnsi="Times New Roman" w:cs="Times New Roman"/>
          <w:lang w:eastAsia="pl-PL"/>
        </w:rPr>
        <w:t>i preparatów dezynfekcyjnych oraz worków, pojemników i innych pomocy niezbędnych do wykonania przedmiotu zamówienia.</w:t>
      </w:r>
    </w:p>
    <w:p w14:paraId="44A1569E" w14:textId="1976D95A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 xml:space="preserve">bielizna czysta będzie dostarczana przez Wykonawcę do Zamawiającego </w:t>
      </w:r>
      <w:r w:rsidR="00B94E46">
        <w:rPr>
          <w:rFonts w:ascii="Times New Roman" w:eastAsia="Calibri" w:hAnsi="Times New Roman" w:cs="Times New Roman"/>
        </w:rPr>
        <w:t>raz w tygodniu</w:t>
      </w:r>
      <w:r w:rsidRPr="00CD7C48">
        <w:rPr>
          <w:rFonts w:ascii="Times New Roman" w:eastAsia="Calibri" w:hAnsi="Times New Roman" w:cs="Times New Roman"/>
        </w:rPr>
        <w:t xml:space="preserve"> w godz. od 9</w:t>
      </w:r>
      <w:r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Pr="00CD7C48">
        <w:rPr>
          <w:rFonts w:ascii="Times New Roman" w:eastAsia="Calibri" w:hAnsi="Times New Roman" w:cs="Times New Roman"/>
        </w:rPr>
        <w:t xml:space="preserve"> do 10</w:t>
      </w:r>
      <w:r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Pr="00CD7C48">
        <w:rPr>
          <w:rFonts w:ascii="Times New Roman" w:eastAsia="Calibri" w:hAnsi="Times New Roman" w:cs="Times New Roman"/>
        </w:rPr>
        <w:t xml:space="preserve"> (lub w innych godzinach po wcześniejszym uzgodnieniu telefonicznym) z siedziby Zamawiającego przy ul. </w:t>
      </w:r>
      <w:r w:rsidR="008E6BFE">
        <w:rPr>
          <w:rFonts w:ascii="Times New Roman" w:eastAsia="Calibri" w:hAnsi="Times New Roman" w:cs="Times New Roman"/>
        </w:rPr>
        <w:t>M. Górskiego 6</w:t>
      </w:r>
      <w:r w:rsidR="00B94E46">
        <w:rPr>
          <w:rFonts w:ascii="Times New Roman" w:eastAsia="Calibri" w:hAnsi="Times New Roman" w:cs="Times New Roman"/>
        </w:rPr>
        <w:t>.</w:t>
      </w:r>
    </w:p>
    <w:p w14:paraId="7C84B32D" w14:textId="78A22668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 xml:space="preserve">czysta bielizna powinna być szczelnie zapakowana w worki foliowe, a w czasie transportu w dodatkowy worek lub pokrowiec </w:t>
      </w:r>
      <w:r w:rsidR="00D610D5">
        <w:rPr>
          <w:rFonts w:ascii="Times New Roman" w:eastAsia="Calibri" w:hAnsi="Times New Roman" w:cs="Times New Roman"/>
        </w:rPr>
        <w:t xml:space="preserve">, </w:t>
      </w:r>
      <w:r w:rsidRPr="00CD7C48">
        <w:rPr>
          <w:rFonts w:ascii="Times New Roman" w:eastAsia="Calibri" w:hAnsi="Times New Roman" w:cs="Times New Roman"/>
        </w:rPr>
        <w:t>tak aby zabezpieczyć bieliznę przed powtórnym zabrudzeniem,</w:t>
      </w:r>
    </w:p>
    <w:p w14:paraId="09DAC601" w14:textId="7F7D1AD2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c</w:t>
      </w:r>
      <w:r w:rsidRPr="00CD7C48">
        <w:rPr>
          <w:rFonts w:ascii="Times New Roman" w:eastAsia="Calibri" w:hAnsi="Times New Roman" w:cs="Times New Roman"/>
        </w:rPr>
        <w:t>zysta bielizna będzie dostarczana posegregowana asortymentowo w opakowaniach (przezroczystych workach lub półrękawkach foliowych) zabezpieczających przed wtórnym zabrudzeniem (zakażeniem), umożliwiających odbiór rodzajowo - asortymentowy bez konieczności otwierania opakowania oraz potwierdzenia, że jest to bielizna Zamawiającego,</w:t>
      </w:r>
    </w:p>
    <w:p w14:paraId="28EAC332" w14:textId="6D14D143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bielizna nie nadająca się do dalszego użytkowania bądź do naprawy winna być zapakowana w oddzielnym worku z opisem „do kasacji”</w:t>
      </w:r>
    </w:p>
    <w:p w14:paraId="63108A76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lastRenderedPageBreak/>
        <w:t>bielizna szpitalna będzie odbierana i oddawana w rozliczeniu sztukowym, natomiast rozliczenie finansowe za bieliznę następuje w przeliczeniu na kilogramy,</w:t>
      </w:r>
    </w:p>
    <w:p w14:paraId="0C9CAE3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niezgodności w ilości oraz rodzaju bielizny będą niezwłocznie wyjaśniane między stronami; Zamawiający jest uprawniony do zgłaszania reklamacji dotyczących wad ilościowych i jakościowych w terminie 14 dni od dnia zwrotu czystej bielizny, pisemnie na wykazie zdawczo – odbiorczym bielizny drogą e-mailową.</w:t>
      </w:r>
    </w:p>
    <w:p w14:paraId="71D4CD58" w14:textId="77777777" w:rsidR="00815B13" w:rsidRPr="00CD7C48" w:rsidRDefault="00815B13" w:rsidP="00815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D7C48">
        <w:rPr>
          <w:rFonts w:ascii="Times New Roman" w:eastAsia="Times New Roman" w:hAnsi="Times New Roman" w:cs="Times New Roman"/>
          <w:u w:val="single"/>
          <w:lang w:eastAsia="pl-PL"/>
        </w:rPr>
        <w:t>Środki transportu:</w:t>
      </w:r>
    </w:p>
    <w:p w14:paraId="0BD6A6DA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transport tj. przywóz bielizny wypranej do siedziby Zamawiającego oraz odbiór brudnej bielizny do pralni odbywać się będzie na koszt i środkiem transportu Wykonawcy.</w:t>
      </w:r>
    </w:p>
    <w:p w14:paraId="44CBB2AA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Zamawiający wymaga by Wykonawca dysponował oddzielnymi środkami transportu brudnej i czystej bielizny lub środkami transportu posiadającymi szczelną i podzieloną komorę załadunkową tak, aby bielizna czysta nie miała możliwości jakiegokolwiek kontaktu z bielizna brudną, </w:t>
      </w:r>
    </w:p>
    <w:p w14:paraId="559209CF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o</w:t>
      </w:r>
      <w:r w:rsidRPr="00CD7C48">
        <w:rPr>
          <w:rFonts w:ascii="Times New Roman" w:eastAsia="Calibri" w:hAnsi="Times New Roman" w:cs="Times New Roman"/>
        </w:rPr>
        <w:t>soba dostarczająca bieliznę zobowiązana jest posiadać prawidłowy ubiór: fartuch ochronny i rękawice ochronne;</w:t>
      </w:r>
    </w:p>
    <w:p w14:paraId="5E8F332C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na wniosek Zamawiającego, Wykonawca zobowiązany jest każdorazowo udostępnić książkę dezynfekcji transportu, którym przewożona jest bielizna;</w:t>
      </w:r>
    </w:p>
    <w:p w14:paraId="36AB0B2F" w14:textId="77777777" w:rsidR="00815B13" w:rsidRPr="00CD7C48" w:rsidRDefault="00815B13" w:rsidP="00815B13">
      <w:pPr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u w:val="single"/>
        </w:rPr>
      </w:pPr>
      <w:r w:rsidRPr="00CD7C48">
        <w:rPr>
          <w:rFonts w:ascii="Times New Roman" w:eastAsia="Times New Roman" w:hAnsi="Times New Roman" w:cs="Times New Roman"/>
          <w:u w:val="single"/>
        </w:rPr>
        <w:t xml:space="preserve">Inne: </w:t>
      </w:r>
    </w:p>
    <w:p w14:paraId="5AD8C8A3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Wykonawca w trakcje realizacji usługi zapewni:</w:t>
      </w:r>
    </w:p>
    <w:p w14:paraId="499608C1" w14:textId="77777777" w:rsidR="00815B13" w:rsidRPr="00CD7C48" w:rsidRDefault="00815B13" w:rsidP="00815B13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 xml:space="preserve">worki foliowe jednorazowego użytku z mocnej, nierozciągliwej folii, przezroczyste, wytrzymałe w ilości: </w:t>
      </w:r>
    </w:p>
    <w:p w14:paraId="1BDAB167" w14:textId="77777777" w:rsidR="00815B13" w:rsidRPr="00CD7C48" w:rsidRDefault="00815B13" w:rsidP="00815B1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worki o wym. ok. 70 x 100 cm – 1 500 szt./m-c,</w:t>
      </w:r>
    </w:p>
    <w:p w14:paraId="2FD4755D" w14:textId="77777777" w:rsidR="00815B13" w:rsidRPr="00CD7C48" w:rsidRDefault="00815B13" w:rsidP="00815B1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worki o wym. ok. 90 x 110 cm – 100 szt./m-c,</w:t>
      </w:r>
    </w:p>
    <w:p w14:paraId="04A74C6D" w14:textId="77777777" w:rsidR="00815B13" w:rsidRPr="00CD7C48" w:rsidRDefault="00815B13" w:rsidP="00815B13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komplet druków samokopiujących wykazów zdawczo – odbiorczych „Spis bielizny do prania nr …” a’ 100 szt. – 15 szt./m-c,</w:t>
      </w:r>
    </w:p>
    <w:p w14:paraId="212BAAB2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 xml:space="preserve">Wykonawca zobowiązany jest do okresowego wykonywania badań mikrobiologicznych bielizny wydawanej Zamawiającemu. Wyniki badań mikrobiologicznych Wykonawca dostarczy Zamawiającemu przynajmniej raz w kwartale. Na prośbę Zamawiającego dostarczy kopię dokumentacji z kontroli przeprowadzonych przez właściwą stację </w:t>
      </w:r>
      <w:proofErr w:type="spellStart"/>
      <w:r w:rsidRPr="00CD7C48">
        <w:rPr>
          <w:rFonts w:ascii="Times New Roman" w:eastAsia="Times New Roman" w:hAnsi="Times New Roman" w:cs="Times New Roman"/>
        </w:rPr>
        <w:t>sanitarno</w:t>
      </w:r>
      <w:proofErr w:type="spellEnd"/>
      <w:r w:rsidRPr="00CD7C48">
        <w:rPr>
          <w:rFonts w:ascii="Times New Roman" w:eastAsia="Times New Roman" w:hAnsi="Times New Roman" w:cs="Times New Roman"/>
        </w:rPr>
        <w:t xml:space="preserve"> – epidemiologiczną.</w:t>
      </w:r>
    </w:p>
    <w:p w14:paraId="234031E0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 xml:space="preserve">Zamawiający zastrzega sobie prawo do wykonywania własnych wymazów czystościowych z czystej bielizny dostarczonej przez Wykonawcę (posiewy pobierane bezpośrednio z bielizny przed wyładowaniem z wozu dostawczego). W przypadku stwierdzenia patogenów chorobotwórczych z pobranych prób prania, Zamawiającemu w ramach usługi z danego dnia przysługuje prawo do zwrotu kosztów prania za zakwestionowaną partię prania. </w:t>
      </w:r>
    </w:p>
    <w:p w14:paraId="70C63597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Zamawiający zastrzega sobie prawo do wykonywania audytów (w przedmiocie realizacji przedmiotu umowy) u Wykonawcy.</w:t>
      </w:r>
    </w:p>
    <w:p w14:paraId="7F02CC2D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Wykonawca ponosi odpowiedzialność za rzeczy uszkodzone w czasie prania, maglowania i prasowania, jak również w czasie transportu. Jeżeli uszkodzenie ze względów funkcjonalnych i/lub estetycznych nie pozwala na dalsze użytkowanie bielizny, Wykonawca ponosi koszty związane z jej odkupieniem.</w:t>
      </w:r>
    </w:p>
    <w:p w14:paraId="295FD0F6" w14:textId="77777777" w:rsidR="00815B13" w:rsidRPr="00DC1F5F" w:rsidRDefault="00815B13" w:rsidP="00815B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283FE84" w14:textId="77777777" w:rsidR="00724F07" w:rsidRPr="00815B13" w:rsidRDefault="00724F07" w:rsidP="00815B13"/>
    <w:sectPr w:rsidR="00724F07" w:rsidRPr="00815B1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C067C" w14:textId="77777777" w:rsidR="00C13A3F" w:rsidRDefault="00C13A3F" w:rsidP="00D610D5">
      <w:pPr>
        <w:spacing w:after="0" w:line="240" w:lineRule="auto"/>
      </w:pPr>
      <w:r>
        <w:separator/>
      </w:r>
    </w:p>
  </w:endnote>
  <w:endnote w:type="continuationSeparator" w:id="0">
    <w:p w14:paraId="1BC6F863" w14:textId="77777777" w:rsidR="00C13A3F" w:rsidRDefault="00C13A3F" w:rsidP="00D6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1992633"/>
      <w:docPartObj>
        <w:docPartGallery w:val="Page Numbers (Bottom of Page)"/>
        <w:docPartUnique/>
      </w:docPartObj>
    </w:sdtPr>
    <w:sdtContent>
      <w:p w14:paraId="60BE0EA0" w14:textId="4608AE4F" w:rsidR="00D610D5" w:rsidRDefault="00D610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A3E41" w14:textId="77777777" w:rsidR="00D610D5" w:rsidRDefault="00D61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FF75C" w14:textId="77777777" w:rsidR="00C13A3F" w:rsidRDefault="00C13A3F" w:rsidP="00D610D5">
      <w:pPr>
        <w:spacing w:after="0" w:line="240" w:lineRule="auto"/>
      </w:pPr>
      <w:r>
        <w:separator/>
      </w:r>
    </w:p>
  </w:footnote>
  <w:footnote w:type="continuationSeparator" w:id="0">
    <w:p w14:paraId="4520F06C" w14:textId="77777777" w:rsidR="00C13A3F" w:rsidRDefault="00C13A3F" w:rsidP="00D6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6511A"/>
    <w:multiLevelType w:val="hybridMultilevel"/>
    <w:tmpl w:val="2882646A"/>
    <w:lvl w:ilvl="0" w:tplc="04D24A2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37C7BA2"/>
    <w:multiLevelType w:val="hybridMultilevel"/>
    <w:tmpl w:val="DDE88CA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A4830"/>
    <w:multiLevelType w:val="hybridMultilevel"/>
    <w:tmpl w:val="B9F8194E"/>
    <w:lvl w:ilvl="0" w:tplc="36FCE0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7179DB"/>
    <w:multiLevelType w:val="hybridMultilevel"/>
    <w:tmpl w:val="48101FC2"/>
    <w:lvl w:ilvl="0" w:tplc="CD001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7461C"/>
    <w:multiLevelType w:val="hybridMultilevel"/>
    <w:tmpl w:val="6A026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F28FA"/>
    <w:multiLevelType w:val="hybridMultilevel"/>
    <w:tmpl w:val="F56E1E64"/>
    <w:lvl w:ilvl="0" w:tplc="0330A22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6B0AF8AA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27CAC"/>
    <w:multiLevelType w:val="hybridMultilevel"/>
    <w:tmpl w:val="59F438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934328"/>
    <w:multiLevelType w:val="hybridMultilevel"/>
    <w:tmpl w:val="B02864F4"/>
    <w:lvl w:ilvl="0" w:tplc="C9EAA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1358449">
    <w:abstractNumId w:val="5"/>
  </w:num>
  <w:num w:numId="2" w16cid:durableId="236944260">
    <w:abstractNumId w:val="4"/>
  </w:num>
  <w:num w:numId="3" w16cid:durableId="1005403400">
    <w:abstractNumId w:val="1"/>
  </w:num>
  <w:num w:numId="4" w16cid:durableId="570387617">
    <w:abstractNumId w:val="6"/>
  </w:num>
  <w:num w:numId="5" w16cid:durableId="742486255">
    <w:abstractNumId w:val="3"/>
  </w:num>
  <w:num w:numId="6" w16cid:durableId="1052731238">
    <w:abstractNumId w:val="7"/>
  </w:num>
  <w:num w:numId="7" w16cid:durableId="161314445">
    <w:abstractNumId w:val="2"/>
  </w:num>
  <w:num w:numId="8" w16cid:durableId="11384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13"/>
    <w:rsid w:val="000C2CA9"/>
    <w:rsid w:val="001208B2"/>
    <w:rsid w:val="00155ABF"/>
    <w:rsid w:val="001A3577"/>
    <w:rsid w:val="003234D5"/>
    <w:rsid w:val="004640F8"/>
    <w:rsid w:val="00524BA9"/>
    <w:rsid w:val="00617BA3"/>
    <w:rsid w:val="006C5F15"/>
    <w:rsid w:val="00721CF5"/>
    <w:rsid w:val="00724F07"/>
    <w:rsid w:val="00761128"/>
    <w:rsid w:val="00815B13"/>
    <w:rsid w:val="008B54DA"/>
    <w:rsid w:val="008E6BFE"/>
    <w:rsid w:val="00944AC4"/>
    <w:rsid w:val="00AE23F2"/>
    <w:rsid w:val="00AF2743"/>
    <w:rsid w:val="00B3122A"/>
    <w:rsid w:val="00B67120"/>
    <w:rsid w:val="00B94E46"/>
    <w:rsid w:val="00BC2704"/>
    <w:rsid w:val="00C13A3F"/>
    <w:rsid w:val="00D610D5"/>
    <w:rsid w:val="00DB4B21"/>
    <w:rsid w:val="00E84EDF"/>
    <w:rsid w:val="00EA2348"/>
    <w:rsid w:val="00F103D9"/>
    <w:rsid w:val="00F8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EE3"/>
  <w15:chartTrackingRefBased/>
  <w15:docId w15:val="{2DF579C1-0255-49BC-BFFA-2E657D7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B13"/>
  </w:style>
  <w:style w:type="paragraph" w:styleId="Nagwek1">
    <w:name w:val="heading 1"/>
    <w:basedOn w:val="Normalny"/>
    <w:next w:val="Normalny"/>
    <w:link w:val="Nagwek1Znak"/>
    <w:qFormat/>
    <w:rsid w:val="00815B13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5B13"/>
    <w:rPr>
      <w:rFonts w:ascii="Calibri" w:eastAsia="Times New Roman" w:hAnsi="Calibri" w:cs="Times New Roman"/>
      <w:b/>
      <w:bCs/>
      <w:kern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6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D5"/>
  </w:style>
  <w:style w:type="paragraph" w:styleId="Stopka">
    <w:name w:val="footer"/>
    <w:basedOn w:val="Normalny"/>
    <w:link w:val="StopkaZnak"/>
    <w:uiPriority w:val="99"/>
    <w:unhideWhenUsed/>
    <w:rsid w:val="00D6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011001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0823415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sap.sejm.gov.pl/isap.nsf/DocDetails.xsp?id=WDU20000400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0508107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ja</cp:lastModifiedBy>
  <cp:revision>11</cp:revision>
  <dcterms:created xsi:type="dcterms:W3CDTF">2023-09-20T06:24:00Z</dcterms:created>
  <dcterms:modified xsi:type="dcterms:W3CDTF">2024-09-25T11:10:00Z</dcterms:modified>
</cp:coreProperties>
</file>